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CE6DF" w14:textId="3C2A8005" w:rsidR="002B5ACE" w:rsidRPr="002B5ACE" w:rsidRDefault="002B5ACE" w:rsidP="002B5ACE">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2B5ACE">
        <w:rPr>
          <w:rFonts w:ascii="Source Sans Pro" w:eastAsia="Times New Roman" w:hAnsi="Source Sans Pro" w:cs="Times New Roman"/>
          <w:color w:val="020202"/>
          <w:sz w:val="27"/>
          <w:szCs w:val="27"/>
          <w:lang w:eastAsia="en-AU"/>
        </w:rPr>
        <w:t> </w:t>
      </w:r>
      <w:r w:rsidR="0000716C">
        <w:rPr>
          <w:noProof/>
        </w:rPr>
        <w:drawing>
          <wp:inline distT="0" distB="0" distL="0" distR="0" wp14:anchorId="6B9DF6F2" wp14:editId="0CAE763E">
            <wp:extent cx="940489" cy="1442085"/>
            <wp:effectExtent l="0" t="0" r="0" b="5715"/>
            <wp:docPr id="2" name="Picture 2" descr="Faith : Embracing Life in All its Uncertainty - Tim Coste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ith : Embracing Life in All its Uncertainty - Tim Costell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49989" cy="1456651"/>
                    </a:xfrm>
                    <a:prstGeom prst="rect">
                      <a:avLst/>
                    </a:prstGeom>
                    <a:noFill/>
                    <a:ln>
                      <a:noFill/>
                    </a:ln>
                  </pic:spPr>
                </pic:pic>
              </a:graphicData>
            </a:graphic>
          </wp:inline>
        </w:drawing>
      </w:r>
      <w:r w:rsidRPr="002B5ACE">
        <w:rPr>
          <w:rFonts w:ascii="Source Sans Pro" w:eastAsia="Times New Roman" w:hAnsi="Source Sans Pro" w:cs="Times New Roman"/>
          <w:color w:val="020202"/>
          <w:sz w:val="27"/>
          <w:szCs w:val="27"/>
          <w:lang w:eastAsia="en-AU"/>
        </w:rPr>
        <w:t xml:space="preserve">  </w:t>
      </w:r>
      <w:r w:rsidR="00E5769C">
        <w:rPr>
          <w:rFonts w:ascii="Source Sans Pro" w:eastAsia="Times New Roman" w:hAnsi="Source Sans Pro" w:cs="Times New Roman"/>
          <w:color w:val="020202"/>
          <w:sz w:val="27"/>
          <w:szCs w:val="27"/>
          <w:lang w:eastAsia="en-AU"/>
        </w:rPr>
        <w:t xml:space="preserve">                                             </w:t>
      </w:r>
      <w:r w:rsidRPr="00CA44F1">
        <w:rPr>
          <w:rFonts w:ascii="Open Sans" w:eastAsia="Times New Roman" w:hAnsi="Open Sans" w:cs="Open Sans"/>
          <w:b/>
          <w:bCs/>
          <w:color w:val="800080"/>
          <w:sz w:val="36"/>
          <w:szCs w:val="36"/>
          <w:bdr w:val="none" w:sz="0" w:space="0" w:color="auto" w:frame="1"/>
          <w:lang w:eastAsia="en-AU"/>
        </w:rPr>
        <w:t>Faith</w:t>
      </w:r>
    </w:p>
    <w:p w14:paraId="10B99E92" w14:textId="77777777" w:rsidR="00E5769C" w:rsidRDefault="00E5769C" w:rsidP="002B5ACE">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4851C55D" w14:textId="457E135D"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i/>
          <w:iCs/>
          <w:color w:val="800080"/>
          <w:sz w:val="24"/>
          <w:szCs w:val="24"/>
          <w:bdr w:val="none" w:sz="0" w:space="0" w:color="auto" w:frame="1"/>
          <w:lang w:eastAsia="en-AU"/>
        </w:rPr>
        <w:t>Tim Costello</w:t>
      </w:r>
    </w:p>
    <w:p w14:paraId="040D5E26" w14:textId="77777777"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color w:val="800080"/>
          <w:sz w:val="24"/>
          <w:szCs w:val="24"/>
          <w:bdr w:val="none" w:sz="0" w:space="0" w:color="auto" w:frame="1"/>
          <w:lang w:eastAsia="en-AU"/>
        </w:rPr>
        <w:t>ISBN:</w:t>
      </w:r>
      <w:r w:rsidRPr="00CA44F1">
        <w:rPr>
          <w:rFonts w:ascii="Open Sans" w:eastAsia="Times New Roman" w:hAnsi="Open Sans" w:cs="Open Sans"/>
          <w:color w:val="3D3D3D"/>
          <w:sz w:val="24"/>
          <w:szCs w:val="24"/>
          <w:lang w:eastAsia="en-AU"/>
        </w:rPr>
        <w:t> </w:t>
      </w:r>
      <w:r w:rsidRPr="00CA44F1">
        <w:rPr>
          <w:rFonts w:ascii="Open Sans" w:eastAsia="Times New Roman" w:hAnsi="Open Sans" w:cs="Open Sans"/>
          <w:color w:val="800080"/>
          <w:sz w:val="24"/>
          <w:szCs w:val="24"/>
          <w:bdr w:val="none" w:sz="0" w:space="0" w:color="auto" w:frame="1"/>
          <w:lang w:eastAsia="en-AU"/>
        </w:rPr>
        <w:t>1743791925</w:t>
      </w:r>
    </w:p>
    <w:p w14:paraId="0FE197B9" w14:textId="77777777"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color w:val="800080"/>
          <w:sz w:val="24"/>
          <w:szCs w:val="24"/>
          <w:bdr w:val="none" w:sz="0" w:space="0" w:color="auto" w:frame="1"/>
          <w:lang w:eastAsia="en-AU"/>
        </w:rPr>
        <w:t>Category: </w:t>
      </w:r>
      <w:r w:rsidRPr="00CA44F1">
        <w:rPr>
          <w:rFonts w:ascii="Open Sans" w:eastAsia="Times New Roman" w:hAnsi="Open Sans" w:cs="Open Sans"/>
          <w:color w:val="800080"/>
          <w:sz w:val="24"/>
          <w:szCs w:val="24"/>
          <w:bdr w:val="none" w:sz="0" w:space="0" w:color="auto" w:frame="1"/>
          <w:lang w:eastAsia="en-AU"/>
        </w:rPr>
        <w:t>Nonfiction Philosophy</w:t>
      </w:r>
    </w:p>
    <w:p w14:paraId="5C86455C" w14:textId="77777777"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color w:val="800080"/>
          <w:sz w:val="24"/>
          <w:szCs w:val="24"/>
          <w:bdr w:val="none" w:sz="0" w:space="0" w:color="auto" w:frame="1"/>
          <w:lang w:eastAsia="en-AU"/>
        </w:rPr>
        <w:t>Themes: Faith, Uncertainty, Global Issues, Shared Humanity, Morality</w:t>
      </w:r>
    </w:p>
    <w:p w14:paraId="261FBA42" w14:textId="77777777"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color w:val="800080"/>
          <w:sz w:val="24"/>
          <w:szCs w:val="24"/>
          <w:bdr w:val="none" w:sz="0" w:space="0" w:color="auto" w:frame="1"/>
          <w:lang w:eastAsia="en-AU"/>
        </w:rPr>
        <w:t>Date Read: </w:t>
      </w:r>
      <w:r w:rsidRPr="00CA44F1">
        <w:rPr>
          <w:rFonts w:ascii="Open Sans" w:eastAsia="Times New Roman" w:hAnsi="Open Sans" w:cs="Open Sans"/>
          <w:color w:val="800080"/>
          <w:sz w:val="24"/>
          <w:szCs w:val="24"/>
          <w:bdr w:val="none" w:sz="0" w:space="0" w:color="auto" w:frame="1"/>
          <w:lang w:eastAsia="en-AU"/>
        </w:rPr>
        <w:t>August 2018</w:t>
      </w:r>
    </w:p>
    <w:p w14:paraId="2A3935AB" w14:textId="77777777"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color w:val="800080"/>
          <w:sz w:val="24"/>
          <w:szCs w:val="24"/>
          <w:bdr w:val="none" w:sz="0" w:space="0" w:color="auto" w:frame="1"/>
          <w:lang w:eastAsia="en-AU"/>
        </w:rPr>
        <w:t>Rating: </w:t>
      </w:r>
      <w:r w:rsidRPr="00CA44F1">
        <w:rPr>
          <w:rFonts w:ascii="Segoe UI Emoji" w:eastAsia="Times New Roman" w:hAnsi="Segoe UI Emoji" w:cs="Segoe UI Emoji"/>
          <w:b/>
          <w:bCs/>
          <w:color w:val="800080"/>
          <w:sz w:val="24"/>
          <w:szCs w:val="24"/>
          <w:bdr w:val="none" w:sz="0" w:space="0" w:color="auto" w:frame="1"/>
          <w:lang w:eastAsia="en-AU"/>
        </w:rPr>
        <w:t>♥</w:t>
      </w:r>
      <w:r w:rsidRPr="00CA44F1">
        <w:rPr>
          <w:rFonts w:ascii="Open Sans" w:eastAsia="Times New Roman" w:hAnsi="Open Sans" w:cs="Open Sans"/>
          <w:b/>
          <w:bCs/>
          <w:color w:val="800080"/>
          <w:sz w:val="24"/>
          <w:szCs w:val="24"/>
          <w:bdr w:val="none" w:sz="0" w:space="0" w:color="auto" w:frame="1"/>
          <w:lang w:eastAsia="en-AU"/>
        </w:rPr>
        <w:t> </w:t>
      </w:r>
      <w:r w:rsidRPr="00CA44F1">
        <w:rPr>
          <w:rFonts w:ascii="Segoe UI Emoji" w:eastAsia="Times New Roman" w:hAnsi="Segoe UI Emoji" w:cs="Segoe UI Emoji"/>
          <w:b/>
          <w:bCs/>
          <w:color w:val="800080"/>
          <w:sz w:val="24"/>
          <w:szCs w:val="24"/>
          <w:bdr w:val="none" w:sz="0" w:space="0" w:color="auto" w:frame="1"/>
          <w:lang w:eastAsia="en-AU"/>
        </w:rPr>
        <w:t>♥</w:t>
      </w:r>
      <w:r w:rsidRPr="00CA44F1">
        <w:rPr>
          <w:rFonts w:ascii="Open Sans" w:eastAsia="Times New Roman" w:hAnsi="Open Sans" w:cs="Open Sans"/>
          <w:b/>
          <w:bCs/>
          <w:color w:val="800080"/>
          <w:sz w:val="24"/>
          <w:szCs w:val="24"/>
          <w:bdr w:val="none" w:sz="0" w:space="0" w:color="auto" w:frame="1"/>
          <w:lang w:eastAsia="en-AU"/>
        </w:rPr>
        <w:t> </w:t>
      </w:r>
      <w:r w:rsidRPr="00CA44F1">
        <w:rPr>
          <w:rFonts w:ascii="Segoe UI Emoji" w:eastAsia="Times New Roman" w:hAnsi="Segoe UI Emoji" w:cs="Segoe UI Emoji"/>
          <w:b/>
          <w:bCs/>
          <w:color w:val="800080"/>
          <w:sz w:val="24"/>
          <w:szCs w:val="24"/>
          <w:bdr w:val="none" w:sz="0" w:space="0" w:color="auto" w:frame="1"/>
          <w:lang w:eastAsia="en-AU"/>
        </w:rPr>
        <w:t>♥</w:t>
      </w:r>
      <w:r w:rsidRPr="00CA44F1">
        <w:rPr>
          <w:rFonts w:ascii="Open Sans" w:eastAsia="Times New Roman" w:hAnsi="Open Sans" w:cs="Open Sans"/>
          <w:b/>
          <w:bCs/>
          <w:color w:val="800080"/>
          <w:sz w:val="24"/>
          <w:szCs w:val="24"/>
          <w:bdr w:val="none" w:sz="0" w:space="0" w:color="auto" w:frame="1"/>
          <w:lang w:eastAsia="en-AU"/>
        </w:rPr>
        <w:t> </w:t>
      </w:r>
    </w:p>
    <w:p w14:paraId="6FCCA3BB" w14:textId="77777777" w:rsidR="002B5ACE" w:rsidRPr="00CA44F1" w:rsidRDefault="002B5ACE" w:rsidP="002B5AC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b/>
          <w:bCs/>
          <w:color w:val="800080"/>
          <w:sz w:val="24"/>
          <w:szCs w:val="24"/>
          <w:bdr w:val="none" w:sz="0" w:space="0" w:color="auto" w:frame="1"/>
          <w:lang w:eastAsia="en-AU"/>
        </w:rPr>
        <w:t>My Book Notes:</w:t>
      </w:r>
    </w:p>
    <w:p w14:paraId="261CAADA" w14:textId="77777777" w:rsidR="00E5769C" w:rsidRDefault="00E5769C"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18B22922" w14:textId="3C04FAF7"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To approach life with the question ‘What can I get?’ Rather than ‘What can I give?’ is to mistake happiness for purpose. This is a chronic mistake that results in many unhappy individuals. Happiness is not the goal, but rather a by-product of a deeper sense of purpose.</w:t>
      </w:r>
    </w:p>
    <w:p w14:paraId="05E0BBEC" w14:textId="659FB1E7"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Spirituality is about a relationship and connection to something bigger – something transcendent. It inevitably involves faith. For me, without a spiritual connection to God I struggle to find a deeper connection to whom I am, to my neighbour, to the stranger, and to the world around me.</w:t>
      </w:r>
    </w:p>
    <w:p w14:paraId="3A78DD7C" w14:textId="1FC517F3" w:rsidR="0077060A" w:rsidRPr="00DC608E" w:rsidRDefault="0077060A" w:rsidP="00DC60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0" w:name="_Hlk79659021"/>
      <w:r w:rsidRPr="00DC608E">
        <w:rPr>
          <w:rFonts w:ascii="Open Sans" w:eastAsia="Times New Roman" w:hAnsi="Open Sans" w:cs="Open Sans"/>
          <w:b/>
          <w:bCs/>
          <w:color w:val="690678"/>
          <w:sz w:val="24"/>
          <w:szCs w:val="24"/>
          <w:lang w:eastAsia="en-AU"/>
        </w:rPr>
        <w:t>*******</w:t>
      </w:r>
    </w:p>
    <w:bookmarkEnd w:id="0"/>
    <w:p w14:paraId="1995F38D" w14:textId="15D033F7"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Motto for church life: ‘committed at the core and open at the edges.’</w:t>
      </w:r>
    </w:p>
    <w:p w14:paraId="751EB9EB" w14:textId="77777777" w:rsidR="00DC608E" w:rsidRPr="00DC608E" w:rsidRDefault="00DC608E" w:rsidP="00DC60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28AD1F26" w14:textId="77777777"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lastRenderedPageBreak/>
        <w:t>The phrase I heard from so many survivors (Rwanda) whose loved ones had died in shocking circumstances was ‘I had to forgive first’ so the offender could know they could confess and have a chance to be reintegrated.</w:t>
      </w:r>
    </w:p>
    <w:p w14:paraId="1490ADC1" w14:textId="64F52D88"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Brokenness has moved to wholeness.</w:t>
      </w:r>
    </w:p>
    <w:p w14:paraId="426F9AD9" w14:textId="77777777" w:rsidR="00DC608E" w:rsidRPr="00DC608E" w:rsidRDefault="00DC608E" w:rsidP="00DC60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0D667A64" w14:textId="5CF51820"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Repentance is a call for transparency.</w:t>
      </w:r>
    </w:p>
    <w:p w14:paraId="6804DAB1" w14:textId="77777777" w:rsidR="004D79EA" w:rsidRPr="00DC608E" w:rsidRDefault="004D79EA" w:rsidP="004D79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2F72076D" w14:textId="0140765F"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The beauty I see in a finite object of art is not wholly contained in the object itself but exists because I have an intuition of a transcendent sense of beauty.</w:t>
      </w:r>
    </w:p>
    <w:p w14:paraId="0D9DF234" w14:textId="77777777" w:rsidR="004D79EA" w:rsidRPr="00DC608E" w:rsidRDefault="004D79EA" w:rsidP="004D79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4493A3CF" w14:textId="2BE728E2"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‘Survivor guilt’ – When I come back from disasters or witnessing people in dire poverty, I feel guilty that I can board a plane and leave while they are trapped.</w:t>
      </w:r>
    </w:p>
    <w:p w14:paraId="6106CCFE" w14:textId="77777777" w:rsidR="004D79EA" w:rsidRPr="00DC608E" w:rsidRDefault="004D79EA" w:rsidP="004D79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6F00136A" w14:textId="77777777"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Andrew came to the Christian faith through my influence. He had been doing some serious drugs, self-medicating his depression and living chaotically, but his conversion turned his life around. He was now clean, stable after stints in hospital for depression, and a terrific gift as Anne courage of others. He was also an amazing guitarist with a beautiful singing voice…</w:t>
      </w:r>
    </w:p>
    <w:p w14:paraId="70F5B3D4" w14:textId="77777777"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After a year of Andrew’s questions about God and the Bible – all answered with my usual self-assurance – I noticed he seemed a little less satisfied with our sessions and had withdrawn, so I made a time to catch up. But before that date he took a gun out to his garage and shot himself. I was utterly shattered. My faith had failed him. I obsessively I turned down the retraced the answers I had given to his questions. They now seemed formulaic and hollow. I felt that I had failed him in my smugness and complacency.</w:t>
      </w:r>
    </w:p>
    <w:p w14:paraId="1D00C2A1" w14:textId="644D4EF1"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I now know a lot more about mental illness, but at the time I framed it as a defect in my theology and faith. Andrew’s suicide changed me. After a period of unsettledness, I turned down the partnership in the legal firm I worked at, packed my bags and together my wife and I headed off to Switzerland to study theology in an international student community with African, Asia, American and European students. I desperately needed deeper answers.</w:t>
      </w:r>
    </w:p>
    <w:p w14:paraId="4D5F5407" w14:textId="77777777" w:rsidR="007B47E8" w:rsidRPr="00DC608E" w:rsidRDefault="007B47E8" w:rsidP="007B47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413762A5" w14:textId="642A1B2E"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lastRenderedPageBreak/>
        <w:t>The market model is now so ingrained in our society that it is used to determine policies for the common good. Productivity and efficiency are useful market concepts but cannot replace a sense of the sacred connection of all human life.</w:t>
      </w:r>
    </w:p>
    <w:p w14:paraId="236D5805" w14:textId="77777777" w:rsidR="007B47E8" w:rsidRPr="00DC608E" w:rsidRDefault="007B47E8" w:rsidP="007B47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04D02AB6" w14:textId="50119016"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 xml:space="preserve">Consumerism has failed to make us happy, only </w:t>
      </w:r>
      <w:proofErr w:type="gramStart"/>
      <w:r w:rsidRPr="00CA44F1">
        <w:rPr>
          <w:rFonts w:ascii="Open Sans" w:eastAsia="Times New Roman" w:hAnsi="Open Sans" w:cs="Open Sans"/>
          <w:color w:val="3D3D3D"/>
          <w:sz w:val="24"/>
          <w:szCs w:val="24"/>
          <w:lang w:eastAsia="en-AU"/>
        </w:rPr>
        <w:t>restless</w:t>
      </w:r>
      <w:proofErr w:type="gramEnd"/>
      <w:r w:rsidRPr="00CA44F1">
        <w:rPr>
          <w:rFonts w:ascii="Open Sans" w:eastAsia="Times New Roman" w:hAnsi="Open Sans" w:cs="Open Sans"/>
          <w:color w:val="3D3D3D"/>
          <w:sz w:val="24"/>
          <w:szCs w:val="24"/>
          <w:lang w:eastAsia="en-AU"/>
        </w:rPr>
        <w:t xml:space="preserve"> and envious of others.</w:t>
      </w:r>
    </w:p>
    <w:p w14:paraId="22DEA225" w14:textId="77777777" w:rsidR="007B47E8" w:rsidRPr="00DC608E" w:rsidRDefault="007B47E8" w:rsidP="007B47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410348A1" w14:textId="138BA33B"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Whether we believe in God or something else, we need transcendence beyond ourselves. Expecting and attempting great things only for ourselves is a recipe for despair and soul sickness.</w:t>
      </w:r>
    </w:p>
    <w:p w14:paraId="1305AB75" w14:textId="77777777" w:rsidR="009C4B93" w:rsidRPr="00DC608E" w:rsidRDefault="009C4B93" w:rsidP="009C4B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36063164" w14:textId="7ACA02BC"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But wisdom teaches us that we learn much more in the process than in even well-graded outcomes. We learn much more from our failures (if we respond to the lesson) than we do from our successes.</w:t>
      </w:r>
    </w:p>
    <w:p w14:paraId="20F19FF8" w14:textId="77777777" w:rsidR="009C4B93" w:rsidRPr="00DC608E" w:rsidRDefault="009C4B93" w:rsidP="009C4B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26A18832" w14:textId="4D56FA98"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Many believe technology is changing attention spans and reducing our capacity to engage in serious contemplation. And all this change is happening in a context where we are more sedentary, which is fatal for changes to the brain.</w:t>
      </w:r>
    </w:p>
    <w:p w14:paraId="1DF2A8DA" w14:textId="76AAFFA2"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 xml:space="preserve">There is no doubt that new communities and friendships are being formed online; it is not all </w:t>
      </w:r>
      <w:proofErr w:type="gramStart"/>
      <w:r w:rsidRPr="00CA44F1">
        <w:rPr>
          <w:rFonts w:ascii="Open Sans" w:eastAsia="Times New Roman" w:hAnsi="Open Sans" w:cs="Open Sans"/>
          <w:color w:val="3D3D3D"/>
          <w:sz w:val="24"/>
          <w:szCs w:val="24"/>
          <w:lang w:eastAsia="en-AU"/>
        </w:rPr>
        <w:t>downside</w:t>
      </w:r>
      <w:proofErr w:type="gramEnd"/>
      <w:r w:rsidRPr="00CA44F1">
        <w:rPr>
          <w:rFonts w:ascii="Open Sans" w:eastAsia="Times New Roman" w:hAnsi="Open Sans" w:cs="Open Sans"/>
          <w:color w:val="3D3D3D"/>
          <w:sz w:val="24"/>
          <w:szCs w:val="24"/>
          <w:lang w:eastAsia="en-AU"/>
        </w:rPr>
        <w:t>. But how are our brains retiring? Does a life increasingly lived online increase soul sickness and threaten the pursuit of deeper meaning? Does it neutralise emotional solidarity and our capacity to read the emotional nuances of others?</w:t>
      </w:r>
    </w:p>
    <w:p w14:paraId="61D68FB2" w14:textId="77777777" w:rsidR="009C4B93" w:rsidRPr="00DC608E" w:rsidRDefault="009C4B93" w:rsidP="009C4B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01448000" w14:textId="5BCEDABC"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Spirituality has a profound impact upon mental and physical health.</w:t>
      </w:r>
    </w:p>
    <w:p w14:paraId="3BEF3A72" w14:textId="61BA3AA2"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 xml:space="preserve">Spiritual or religious views affect ethical issues such as euthanasia, suicide, abortion, </w:t>
      </w:r>
      <w:proofErr w:type="gramStart"/>
      <w:r w:rsidRPr="00CA44F1">
        <w:rPr>
          <w:rFonts w:ascii="Open Sans" w:eastAsia="Times New Roman" w:hAnsi="Open Sans" w:cs="Open Sans"/>
          <w:color w:val="3D3D3D"/>
          <w:sz w:val="24"/>
          <w:szCs w:val="24"/>
          <w:lang w:eastAsia="en-AU"/>
        </w:rPr>
        <w:t>contraception</w:t>
      </w:r>
      <w:proofErr w:type="gramEnd"/>
      <w:r w:rsidRPr="00CA44F1">
        <w:rPr>
          <w:rFonts w:ascii="Open Sans" w:eastAsia="Times New Roman" w:hAnsi="Open Sans" w:cs="Open Sans"/>
          <w:color w:val="3D3D3D"/>
          <w:sz w:val="24"/>
          <w:szCs w:val="24"/>
          <w:lang w:eastAsia="en-AU"/>
        </w:rPr>
        <w:t xml:space="preserve"> and blood transfusion.</w:t>
      </w:r>
    </w:p>
    <w:p w14:paraId="78D7DD2F" w14:textId="77777777" w:rsidR="00F141D2" w:rsidRPr="00DC608E" w:rsidRDefault="00F141D2" w:rsidP="00F141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63A1F4F7" w14:textId="5DAFC898" w:rsid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 xml:space="preserve">Religious commitment is protective for both depression and suicide, </w:t>
      </w:r>
      <w:proofErr w:type="gramStart"/>
      <w:r w:rsidRPr="00CA44F1">
        <w:rPr>
          <w:rFonts w:ascii="Open Sans" w:eastAsia="Times New Roman" w:hAnsi="Open Sans" w:cs="Open Sans"/>
          <w:color w:val="3D3D3D"/>
          <w:sz w:val="24"/>
          <w:szCs w:val="24"/>
          <w:lang w:eastAsia="en-AU"/>
        </w:rPr>
        <w:t>and also</w:t>
      </w:r>
      <w:proofErr w:type="gramEnd"/>
      <w:r w:rsidRPr="00CA44F1">
        <w:rPr>
          <w:rFonts w:ascii="Open Sans" w:eastAsia="Times New Roman" w:hAnsi="Open Sans" w:cs="Open Sans"/>
          <w:color w:val="3D3D3D"/>
          <w:sz w:val="24"/>
          <w:szCs w:val="24"/>
          <w:lang w:eastAsia="en-AU"/>
        </w:rPr>
        <w:t xml:space="preserve"> for physical illness. Belief improves longevity and mortality rates.</w:t>
      </w:r>
    </w:p>
    <w:p w14:paraId="51BD31A7" w14:textId="77777777" w:rsidR="00F141D2" w:rsidRPr="00DC608E" w:rsidRDefault="00F141D2" w:rsidP="00F141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lastRenderedPageBreak/>
        <w:t>*******</w:t>
      </w:r>
    </w:p>
    <w:p w14:paraId="573F8CF5" w14:textId="3E5104F3" w:rsidR="002B5ACE" w:rsidRPr="00CA44F1"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A44F1">
        <w:rPr>
          <w:rFonts w:ascii="Open Sans" w:eastAsia="Times New Roman" w:hAnsi="Open Sans" w:cs="Open Sans"/>
          <w:color w:val="3D3D3D"/>
          <w:sz w:val="24"/>
          <w:szCs w:val="24"/>
          <w:lang w:eastAsia="en-AU"/>
        </w:rPr>
        <w:t>Spiritual meaning is how people find solace in times of tragedy.</w:t>
      </w:r>
    </w:p>
    <w:p w14:paraId="39ED4F6B" w14:textId="77777777" w:rsidR="00E5769C" w:rsidRPr="00DC608E" w:rsidRDefault="00E5769C" w:rsidP="00E5769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C608E">
        <w:rPr>
          <w:rFonts w:ascii="Open Sans" w:eastAsia="Times New Roman" w:hAnsi="Open Sans" w:cs="Open Sans"/>
          <w:b/>
          <w:bCs/>
          <w:color w:val="690678"/>
          <w:sz w:val="24"/>
          <w:szCs w:val="24"/>
          <w:lang w:eastAsia="en-AU"/>
        </w:rPr>
        <w:t>*******</w:t>
      </w:r>
    </w:p>
    <w:p w14:paraId="3A104CE3" w14:textId="223D035D" w:rsidR="00E5769C" w:rsidRPr="00E5769C" w:rsidRDefault="00E5769C" w:rsidP="00E5769C">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CA44F1">
        <w:rPr>
          <w:rFonts w:ascii="Open Sans" w:eastAsia="Times New Roman" w:hAnsi="Open Sans" w:cs="Open Sans"/>
          <w:b/>
          <w:bCs/>
          <w:color w:val="800080"/>
          <w:sz w:val="24"/>
          <w:szCs w:val="24"/>
          <w:bdr w:val="none" w:sz="0" w:space="0" w:color="auto" w:frame="1"/>
          <w:lang w:eastAsia="en-AU"/>
        </w:rPr>
        <w:t>“Ultimately we have got to cooperate for our common destiny.” </w:t>
      </w:r>
      <w:r>
        <w:rPr>
          <w:rFonts w:ascii="Open Sans" w:eastAsia="Times New Roman" w:hAnsi="Open Sans" w:cs="Open Sans"/>
          <w:b/>
          <w:bCs/>
          <w:color w:val="800080"/>
          <w:sz w:val="24"/>
          <w:szCs w:val="24"/>
          <w:bdr w:val="none" w:sz="0" w:space="0" w:color="auto" w:frame="1"/>
          <w:lang w:eastAsia="en-AU"/>
        </w:rPr>
        <w:t xml:space="preserve"> </w:t>
      </w:r>
      <w:r w:rsidRPr="002B5ACE">
        <w:rPr>
          <w:color w:val="7030A0"/>
          <w:sz w:val="18"/>
          <w:szCs w:val="18"/>
        </w:rPr>
        <w:t>Tim Costello</w:t>
      </w:r>
    </w:p>
    <w:p w14:paraId="120E62A6" w14:textId="1E62663A" w:rsidR="00E5769C" w:rsidRPr="00CA44F1" w:rsidRDefault="00E5769C" w:rsidP="00E5769C">
      <w:pPr>
        <w:spacing w:after="0" w:line="240" w:lineRule="auto"/>
        <w:textAlignment w:val="baseline"/>
        <w:rPr>
          <w:rFonts w:ascii="Open Sans" w:eastAsia="Times New Roman" w:hAnsi="Open Sans" w:cs="Open Sans"/>
          <w:color w:val="7F0891"/>
          <w:sz w:val="24"/>
          <w:szCs w:val="24"/>
          <w:lang w:eastAsia="en-AU"/>
        </w:rPr>
      </w:pPr>
    </w:p>
    <w:p w14:paraId="16AB5AD0" w14:textId="3A4181F6" w:rsidR="002B5ACE" w:rsidRPr="002B5ACE" w:rsidRDefault="002B5ACE" w:rsidP="002B5ACE">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07D30E4B" w14:textId="77777777" w:rsidR="002B5ACE" w:rsidRDefault="002B5ACE" w:rsidP="002B5AC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691C3227" w14:textId="6B2DAE80" w:rsidR="002B5ACE" w:rsidRDefault="002B5ACE" w:rsidP="002B5AC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5FA12FC1" w14:textId="5AFD1AD3" w:rsidR="002B5ACE" w:rsidRDefault="002B5ACE" w:rsidP="002B5AC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57CDA168" w14:textId="6E96C6C6" w:rsidR="002B5ACE" w:rsidRDefault="002B5ACE" w:rsidP="002B5AC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106AF196" w14:textId="6B542C1C" w:rsidR="002B5ACE" w:rsidRDefault="002B5ACE" w:rsidP="002B5AC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24C28800" w14:textId="23E917B1" w:rsidR="002B5ACE" w:rsidRDefault="002B5ACE"/>
    <w:sectPr w:rsidR="002B5A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ACE"/>
    <w:rsid w:val="0000716C"/>
    <w:rsid w:val="002B5ACE"/>
    <w:rsid w:val="004D79EA"/>
    <w:rsid w:val="0077060A"/>
    <w:rsid w:val="007B47E8"/>
    <w:rsid w:val="009C4B93"/>
    <w:rsid w:val="00CA44F1"/>
    <w:rsid w:val="00DC608E"/>
    <w:rsid w:val="00E5769C"/>
    <w:rsid w:val="00F141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CB120"/>
  <w15:chartTrackingRefBased/>
  <w15:docId w15:val="{FA8A63BC-E2FC-497F-AB18-032570225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B5AC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B5ACE"/>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105307">
      <w:bodyDiv w:val="1"/>
      <w:marLeft w:val="0"/>
      <w:marRight w:val="0"/>
      <w:marTop w:val="0"/>
      <w:marBottom w:val="0"/>
      <w:divBdr>
        <w:top w:val="none" w:sz="0" w:space="0" w:color="auto"/>
        <w:left w:val="none" w:sz="0" w:space="0" w:color="auto"/>
        <w:bottom w:val="none" w:sz="0" w:space="0" w:color="auto"/>
        <w:right w:val="none" w:sz="0" w:space="0" w:color="auto"/>
      </w:divBdr>
      <w:divsChild>
        <w:div w:id="62528259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4C225-DA43-48FE-BE2C-071D4CC54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700</Words>
  <Characters>3994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9</cp:revision>
  <dcterms:created xsi:type="dcterms:W3CDTF">2021-07-20T01:42:00Z</dcterms:created>
  <dcterms:modified xsi:type="dcterms:W3CDTF">2021-08-18T23:30:00Z</dcterms:modified>
</cp:coreProperties>
</file>